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CF" w:rsidRDefault="0087423E">
      <w:pPr>
        <w:adjustRightInd w:val="0"/>
        <w:snapToGrid w:val="0"/>
        <w:spacing w:line="520" w:lineRule="exact"/>
        <w:jc w:val="center"/>
        <w:rPr>
          <w:rFonts w:ascii="Times New Roman" w:eastAsia="方正小标宋简体" w:hAnsi="Times New Roman" w:cs="Times New Roman"/>
          <w:sz w:val="36"/>
          <w:szCs w:val="36"/>
        </w:rPr>
      </w:pPr>
      <w:bookmarkStart w:id="0" w:name="_GoBack"/>
      <w:bookmarkEnd w:id="0"/>
      <w:r>
        <w:rPr>
          <w:rFonts w:ascii="Times New Roman" w:eastAsia="方正小标宋简体" w:hAnsi="Times New Roman" w:cs="Times New Roman" w:hint="eastAsia"/>
          <w:sz w:val="36"/>
          <w:szCs w:val="36"/>
        </w:rPr>
        <w:t>武汉大学</w:t>
      </w:r>
      <w:r>
        <w:rPr>
          <w:rFonts w:ascii="Times New Roman" w:eastAsia="方正小标宋简体" w:hAnsi="Times New Roman" w:cs="Times New Roman" w:hint="eastAsia"/>
          <w:sz w:val="36"/>
          <w:szCs w:val="36"/>
        </w:rPr>
        <w:t>2020</w:t>
      </w:r>
      <w:r>
        <w:rPr>
          <w:rFonts w:ascii="Times New Roman" w:eastAsia="方正小标宋简体" w:hAnsi="Times New Roman" w:cs="Times New Roman" w:hint="eastAsia"/>
          <w:sz w:val="36"/>
          <w:szCs w:val="36"/>
        </w:rPr>
        <w:t>年实验技术人员招聘启事</w:t>
      </w:r>
    </w:p>
    <w:p w:rsidR="004D02CF" w:rsidRDefault="004D02CF">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武汉大学是国家教育部直属重点综合性大学，是国家“</w:t>
      </w:r>
      <w:r>
        <w:rPr>
          <w:rFonts w:ascii="Times New Roman" w:eastAsia="仿宋" w:hAnsi="Times New Roman" w:cs="Times New Roman" w:hint="eastAsia"/>
          <w:color w:val="000000"/>
          <w:kern w:val="0"/>
          <w:sz w:val="30"/>
          <w:szCs w:val="30"/>
        </w:rPr>
        <w:t>985</w:t>
      </w:r>
      <w:r>
        <w:rPr>
          <w:rFonts w:ascii="Times New Roman" w:eastAsia="仿宋" w:hAnsi="Times New Roman" w:cs="Times New Roman" w:hint="eastAsia"/>
          <w:color w:val="000000"/>
          <w:kern w:val="0"/>
          <w:sz w:val="30"/>
          <w:szCs w:val="30"/>
        </w:rPr>
        <w:t>工程”和“</w:t>
      </w:r>
      <w:r>
        <w:rPr>
          <w:rFonts w:ascii="Times New Roman" w:eastAsia="仿宋" w:hAnsi="Times New Roman" w:cs="Times New Roman" w:hint="eastAsia"/>
          <w:color w:val="000000"/>
          <w:kern w:val="0"/>
          <w:sz w:val="30"/>
          <w:szCs w:val="30"/>
        </w:rPr>
        <w:t>211</w:t>
      </w:r>
      <w:r>
        <w:rPr>
          <w:rFonts w:ascii="Times New Roman" w:eastAsia="仿宋" w:hAnsi="Times New Roman" w:cs="Times New Roman" w:hint="eastAsia"/>
          <w:color w:val="000000"/>
          <w:kern w:val="0"/>
          <w:sz w:val="30"/>
          <w:szCs w:val="30"/>
        </w:rPr>
        <w:t>工程”重点建设高校，是首批“双一流”建设高校。为积极推进学校“双一流”建设，根据我校</w:t>
      </w:r>
      <w:r>
        <w:rPr>
          <w:rFonts w:ascii="Times New Roman" w:eastAsia="仿宋" w:hAnsi="Times New Roman" w:cs="Times New Roman" w:hint="eastAsia"/>
          <w:color w:val="000000"/>
          <w:kern w:val="0"/>
          <w:sz w:val="30"/>
          <w:szCs w:val="30"/>
        </w:rPr>
        <w:t>2019</w:t>
      </w:r>
      <w:r>
        <w:rPr>
          <w:rFonts w:ascii="Times New Roman" w:eastAsia="仿宋" w:hAnsi="Times New Roman" w:cs="Times New Roman" w:hint="eastAsia"/>
          <w:color w:val="000000"/>
          <w:kern w:val="0"/>
          <w:sz w:val="30"/>
          <w:szCs w:val="30"/>
        </w:rPr>
        <w:t>年实验技术队伍发展规划和岗位需求，现面向社会公开招聘实验技术人员，具体如下。</w:t>
      </w:r>
    </w:p>
    <w:p w:rsidR="004D02CF" w:rsidRDefault="0087423E">
      <w:pPr>
        <w:adjustRightInd w:val="0"/>
        <w:snapToGrid w:val="0"/>
        <w:spacing w:line="520" w:lineRule="exact"/>
        <w:ind w:firstLineChars="200" w:firstLine="600"/>
        <w:jc w:val="left"/>
        <w:rPr>
          <w:rFonts w:ascii="黑体" w:eastAsia="黑体" w:hAnsi="黑体" w:cs="Times New Roman"/>
          <w:color w:val="000000"/>
          <w:kern w:val="0"/>
          <w:sz w:val="30"/>
          <w:szCs w:val="30"/>
        </w:rPr>
      </w:pPr>
      <w:r>
        <w:rPr>
          <w:rFonts w:ascii="黑体" w:eastAsia="黑体" w:hAnsi="黑体" w:cs="Times New Roman" w:hint="eastAsia"/>
          <w:color w:val="000000"/>
          <w:kern w:val="0"/>
          <w:sz w:val="30"/>
          <w:szCs w:val="30"/>
        </w:rPr>
        <w:t>一、招聘岗位</w:t>
      </w: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按照“保证质量、宁缺毋滥”的原则择优选聘。计划招聘实验技术人员不超过</w:t>
      </w:r>
      <w:r>
        <w:rPr>
          <w:rFonts w:ascii="Times New Roman" w:eastAsia="仿宋" w:hAnsi="Times New Roman" w:cs="Times New Roman" w:hint="eastAsia"/>
          <w:color w:val="000000"/>
          <w:kern w:val="0"/>
          <w:sz w:val="30"/>
          <w:szCs w:val="30"/>
        </w:rPr>
        <w:t>20</w:t>
      </w:r>
      <w:r>
        <w:rPr>
          <w:rFonts w:ascii="Times New Roman" w:eastAsia="仿宋" w:hAnsi="Times New Roman" w:cs="Times New Roman" w:hint="eastAsia"/>
          <w:color w:val="000000"/>
          <w:kern w:val="0"/>
          <w:sz w:val="30"/>
          <w:szCs w:val="30"/>
        </w:rPr>
        <w:t>名。以上岗位详细信息见附件。</w:t>
      </w: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黑体" w:eastAsia="黑体" w:hAnsi="黑体" w:cs="Times New Roman" w:hint="eastAsia"/>
          <w:color w:val="000000"/>
          <w:kern w:val="0"/>
          <w:sz w:val="30"/>
          <w:szCs w:val="30"/>
        </w:rPr>
        <w:t>二、招聘基本条件</w:t>
      </w: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拥护中国共产党的领导，坚持社会主义道路，热爱高等教育事业，遵纪守法，具有良好的综合素质和职业道德，身心健康，品行端正，有高度的责任感和奉献精神。</w:t>
      </w: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2.</w:t>
      </w:r>
      <w:r>
        <w:rPr>
          <w:rFonts w:ascii="Times New Roman" w:eastAsia="仿宋" w:hAnsi="Times New Roman" w:cs="Times New Roman" w:hint="eastAsia"/>
          <w:color w:val="000000"/>
          <w:kern w:val="0"/>
          <w:sz w:val="30"/>
          <w:szCs w:val="30"/>
        </w:rPr>
        <w:t>一般应具有研究生学历并获得博士学位，或获得硕士学位且表现特别优秀</w:t>
      </w:r>
      <w:r>
        <w:rPr>
          <w:rFonts w:ascii="Times New Roman" w:eastAsia="仿宋" w:hAnsi="Times New Roman" w:cs="Times New Roman" w:hint="eastAsia"/>
          <w:color w:val="000000"/>
          <w:kern w:val="0"/>
          <w:sz w:val="30"/>
          <w:szCs w:val="30"/>
        </w:rPr>
        <w:t>,</w:t>
      </w:r>
      <w:r>
        <w:rPr>
          <w:rFonts w:ascii="Times New Roman" w:eastAsia="仿宋" w:hAnsi="Times New Roman" w:cs="Times New Roman" w:hint="eastAsia"/>
          <w:color w:val="000000"/>
          <w:kern w:val="0"/>
          <w:sz w:val="30"/>
          <w:szCs w:val="30"/>
        </w:rPr>
        <w:t>各学习阶段均毕业于国（境）内外知名高校或科研院所，并取得普通高校全日制学历及学位；学业成绩优良，各方面表现突出。</w:t>
      </w: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3.</w:t>
      </w:r>
      <w:r>
        <w:rPr>
          <w:rFonts w:ascii="Times New Roman" w:eastAsia="仿宋" w:hAnsi="Times New Roman" w:cs="Times New Roman" w:hint="eastAsia"/>
          <w:color w:val="000000"/>
          <w:kern w:val="0"/>
          <w:sz w:val="30"/>
          <w:szCs w:val="30"/>
        </w:rPr>
        <w:t>博士研究生不超过</w:t>
      </w:r>
      <w:r>
        <w:rPr>
          <w:rFonts w:ascii="Times New Roman" w:eastAsia="仿宋" w:hAnsi="Times New Roman" w:cs="Times New Roman" w:hint="eastAsia"/>
          <w:color w:val="000000"/>
          <w:kern w:val="0"/>
          <w:sz w:val="30"/>
          <w:szCs w:val="30"/>
        </w:rPr>
        <w:t>32</w:t>
      </w:r>
      <w:r>
        <w:rPr>
          <w:rFonts w:ascii="Times New Roman" w:eastAsia="仿宋" w:hAnsi="Times New Roman" w:cs="Times New Roman" w:hint="eastAsia"/>
          <w:color w:val="000000"/>
          <w:kern w:val="0"/>
          <w:sz w:val="30"/>
          <w:szCs w:val="30"/>
        </w:rPr>
        <w:t>周岁（</w:t>
      </w:r>
      <w:r>
        <w:rPr>
          <w:rFonts w:ascii="Times New Roman" w:eastAsia="仿宋" w:hAnsi="Times New Roman" w:cs="Times New Roman" w:hint="eastAsia"/>
          <w:color w:val="000000"/>
          <w:kern w:val="0"/>
          <w:sz w:val="30"/>
          <w:szCs w:val="30"/>
        </w:rPr>
        <w:t>1988</w:t>
      </w:r>
      <w:r>
        <w:rPr>
          <w:rFonts w:ascii="Times New Roman" w:eastAsia="仿宋" w:hAnsi="Times New Roman" w:cs="Times New Roman" w:hint="eastAsia"/>
          <w:color w:val="000000"/>
          <w:kern w:val="0"/>
          <w:sz w:val="30"/>
          <w:szCs w:val="30"/>
        </w:rPr>
        <w:t>年</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月</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日以后出生），硕士研究生不超过</w:t>
      </w:r>
      <w:r>
        <w:rPr>
          <w:rFonts w:ascii="Times New Roman" w:eastAsia="仿宋" w:hAnsi="Times New Roman" w:cs="Times New Roman" w:hint="eastAsia"/>
          <w:color w:val="000000"/>
          <w:kern w:val="0"/>
          <w:sz w:val="30"/>
          <w:szCs w:val="30"/>
        </w:rPr>
        <w:t>28</w:t>
      </w:r>
      <w:r>
        <w:rPr>
          <w:rFonts w:ascii="Times New Roman" w:eastAsia="仿宋" w:hAnsi="Times New Roman" w:cs="Times New Roman" w:hint="eastAsia"/>
          <w:color w:val="000000"/>
          <w:kern w:val="0"/>
          <w:sz w:val="30"/>
          <w:szCs w:val="30"/>
        </w:rPr>
        <w:t>周岁（</w:t>
      </w:r>
      <w:r>
        <w:rPr>
          <w:rFonts w:ascii="Times New Roman" w:eastAsia="仿宋" w:hAnsi="Times New Roman" w:cs="Times New Roman" w:hint="eastAsia"/>
          <w:color w:val="000000"/>
          <w:kern w:val="0"/>
          <w:sz w:val="30"/>
          <w:szCs w:val="30"/>
        </w:rPr>
        <w:t>1992</w:t>
      </w:r>
      <w:r>
        <w:rPr>
          <w:rFonts w:ascii="Times New Roman" w:eastAsia="仿宋" w:hAnsi="Times New Roman" w:cs="Times New Roman" w:hint="eastAsia"/>
          <w:color w:val="000000"/>
          <w:kern w:val="0"/>
          <w:sz w:val="30"/>
          <w:szCs w:val="30"/>
        </w:rPr>
        <w:t>年</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月</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日以后出生）。</w:t>
      </w: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有相关专业从业经历的优秀人才，具有博士学位的年龄可放宽至</w:t>
      </w:r>
      <w:r>
        <w:rPr>
          <w:rFonts w:ascii="Times New Roman" w:eastAsia="仿宋" w:hAnsi="Times New Roman" w:cs="Times New Roman" w:hint="eastAsia"/>
          <w:color w:val="000000"/>
          <w:kern w:val="0"/>
          <w:sz w:val="30"/>
          <w:szCs w:val="30"/>
        </w:rPr>
        <w:t>36</w:t>
      </w:r>
      <w:r>
        <w:rPr>
          <w:rFonts w:ascii="Times New Roman" w:eastAsia="仿宋" w:hAnsi="Times New Roman" w:cs="Times New Roman" w:hint="eastAsia"/>
          <w:color w:val="000000"/>
          <w:kern w:val="0"/>
          <w:sz w:val="30"/>
          <w:szCs w:val="30"/>
        </w:rPr>
        <w:t>周岁（</w:t>
      </w:r>
      <w:r>
        <w:rPr>
          <w:rFonts w:ascii="Times New Roman" w:eastAsia="仿宋" w:hAnsi="Times New Roman" w:cs="Times New Roman" w:hint="eastAsia"/>
          <w:color w:val="000000"/>
          <w:kern w:val="0"/>
          <w:sz w:val="30"/>
          <w:szCs w:val="30"/>
        </w:rPr>
        <w:t>1984</w:t>
      </w:r>
      <w:r>
        <w:rPr>
          <w:rFonts w:ascii="Times New Roman" w:eastAsia="仿宋" w:hAnsi="Times New Roman" w:cs="Times New Roman" w:hint="eastAsia"/>
          <w:color w:val="000000"/>
          <w:kern w:val="0"/>
          <w:sz w:val="30"/>
          <w:szCs w:val="30"/>
        </w:rPr>
        <w:t>年</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月</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日以后出生），具有硕士学位的年龄可放宽至</w:t>
      </w:r>
      <w:r>
        <w:rPr>
          <w:rFonts w:ascii="Times New Roman" w:eastAsia="仿宋" w:hAnsi="Times New Roman" w:cs="Times New Roman" w:hint="eastAsia"/>
          <w:color w:val="000000"/>
          <w:kern w:val="0"/>
          <w:sz w:val="30"/>
          <w:szCs w:val="30"/>
        </w:rPr>
        <w:t>32</w:t>
      </w:r>
      <w:r>
        <w:rPr>
          <w:rFonts w:ascii="Times New Roman" w:eastAsia="仿宋" w:hAnsi="Times New Roman" w:cs="Times New Roman" w:hint="eastAsia"/>
          <w:color w:val="000000"/>
          <w:kern w:val="0"/>
          <w:sz w:val="30"/>
          <w:szCs w:val="30"/>
        </w:rPr>
        <w:t>周岁（</w:t>
      </w:r>
      <w:r>
        <w:rPr>
          <w:rFonts w:ascii="Times New Roman" w:eastAsia="仿宋" w:hAnsi="Times New Roman" w:cs="Times New Roman" w:hint="eastAsia"/>
          <w:color w:val="000000"/>
          <w:kern w:val="0"/>
          <w:sz w:val="30"/>
          <w:szCs w:val="30"/>
        </w:rPr>
        <w:t>1988</w:t>
      </w:r>
      <w:r>
        <w:rPr>
          <w:rFonts w:ascii="Times New Roman" w:eastAsia="仿宋" w:hAnsi="Times New Roman" w:cs="Times New Roman" w:hint="eastAsia"/>
          <w:color w:val="000000"/>
          <w:kern w:val="0"/>
          <w:sz w:val="30"/>
          <w:szCs w:val="30"/>
        </w:rPr>
        <w:t>年</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月</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日以后出生）。</w:t>
      </w: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4.</w:t>
      </w:r>
      <w:r>
        <w:rPr>
          <w:rFonts w:ascii="Times New Roman" w:eastAsia="仿宋" w:hAnsi="Times New Roman" w:cs="Times New Roman" w:hint="eastAsia"/>
          <w:color w:val="000000"/>
          <w:kern w:val="0"/>
          <w:sz w:val="30"/>
          <w:szCs w:val="30"/>
        </w:rPr>
        <w:t>其他岗位条件见《武汉大学</w:t>
      </w:r>
      <w:r>
        <w:rPr>
          <w:rFonts w:ascii="Times New Roman" w:eastAsia="仿宋" w:hAnsi="Times New Roman" w:cs="Times New Roman" w:hint="eastAsia"/>
          <w:color w:val="000000"/>
          <w:kern w:val="0"/>
          <w:sz w:val="30"/>
          <w:szCs w:val="30"/>
        </w:rPr>
        <w:t>2020</w:t>
      </w:r>
      <w:r>
        <w:rPr>
          <w:rFonts w:ascii="Times New Roman" w:eastAsia="仿宋" w:hAnsi="Times New Roman" w:cs="Times New Roman" w:hint="eastAsia"/>
          <w:color w:val="000000"/>
          <w:kern w:val="0"/>
          <w:sz w:val="30"/>
          <w:szCs w:val="30"/>
        </w:rPr>
        <w:t>年实验技术人员招聘岗位及要求》</w:t>
      </w:r>
    </w:p>
    <w:p w:rsidR="004D02CF" w:rsidRDefault="0087423E">
      <w:pPr>
        <w:adjustRightInd w:val="0"/>
        <w:snapToGrid w:val="0"/>
        <w:spacing w:line="520" w:lineRule="exact"/>
        <w:ind w:firstLineChars="200" w:firstLine="600"/>
        <w:jc w:val="left"/>
        <w:rPr>
          <w:rFonts w:ascii="黑体" w:eastAsia="黑体" w:hAnsi="黑体" w:cs="Times New Roman"/>
          <w:color w:val="000000"/>
          <w:kern w:val="0"/>
          <w:sz w:val="30"/>
          <w:szCs w:val="30"/>
        </w:rPr>
      </w:pPr>
      <w:r>
        <w:rPr>
          <w:rFonts w:ascii="黑体" w:eastAsia="黑体" w:hAnsi="黑体" w:cs="Times New Roman" w:hint="eastAsia"/>
          <w:color w:val="000000"/>
          <w:kern w:val="0"/>
          <w:sz w:val="30"/>
          <w:szCs w:val="30"/>
        </w:rPr>
        <w:t>三、招聘程序</w:t>
      </w: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lastRenderedPageBreak/>
        <w:t>1.</w:t>
      </w:r>
      <w:r>
        <w:rPr>
          <w:rFonts w:ascii="Times New Roman" w:eastAsia="仿宋" w:hAnsi="Times New Roman" w:cs="Times New Roman" w:hint="eastAsia"/>
          <w:color w:val="000000"/>
          <w:kern w:val="0"/>
          <w:sz w:val="30"/>
          <w:szCs w:val="30"/>
        </w:rPr>
        <w:t>报名：应聘者请于</w:t>
      </w:r>
      <w:r>
        <w:rPr>
          <w:rFonts w:ascii="Times New Roman" w:eastAsia="仿宋" w:hAnsi="Times New Roman" w:cs="Times New Roman" w:hint="eastAsia"/>
          <w:color w:val="000000"/>
          <w:kern w:val="0"/>
          <w:sz w:val="30"/>
          <w:szCs w:val="30"/>
        </w:rPr>
        <w:t>2019</w:t>
      </w:r>
      <w:r>
        <w:rPr>
          <w:rFonts w:ascii="Times New Roman" w:eastAsia="仿宋" w:hAnsi="Times New Roman" w:cs="Times New Roman" w:hint="eastAsia"/>
          <w:color w:val="000000"/>
          <w:kern w:val="0"/>
          <w:sz w:val="30"/>
          <w:szCs w:val="30"/>
        </w:rPr>
        <w:t>年</w:t>
      </w:r>
      <w:r>
        <w:rPr>
          <w:rFonts w:ascii="Times New Roman" w:eastAsia="仿宋" w:hAnsi="Times New Roman" w:cs="Times New Roman" w:hint="eastAsia"/>
          <w:color w:val="000000"/>
          <w:kern w:val="0"/>
          <w:sz w:val="30"/>
          <w:szCs w:val="30"/>
        </w:rPr>
        <w:t>11</w:t>
      </w:r>
      <w:r>
        <w:rPr>
          <w:rFonts w:ascii="Times New Roman" w:eastAsia="仿宋" w:hAnsi="Times New Roman" w:cs="Times New Roman" w:hint="eastAsia"/>
          <w:color w:val="000000"/>
          <w:kern w:val="0"/>
          <w:sz w:val="30"/>
          <w:szCs w:val="30"/>
        </w:rPr>
        <w:t>月</w:t>
      </w:r>
      <w:r>
        <w:rPr>
          <w:rFonts w:ascii="Times New Roman" w:eastAsia="仿宋" w:hAnsi="Times New Roman" w:cs="Times New Roman" w:hint="eastAsia"/>
          <w:color w:val="000000"/>
          <w:kern w:val="0"/>
          <w:sz w:val="30"/>
          <w:szCs w:val="30"/>
        </w:rPr>
        <w:t>25</w:t>
      </w:r>
      <w:r>
        <w:rPr>
          <w:rFonts w:ascii="Times New Roman" w:eastAsia="仿宋" w:hAnsi="Times New Roman" w:cs="Times New Roman" w:hint="eastAsia"/>
          <w:color w:val="000000"/>
          <w:kern w:val="0"/>
          <w:sz w:val="30"/>
          <w:szCs w:val="30"/>
        </w:rPr>
        <w:t>日之前通过网上招聘系统报名（网址：</w:t>
      </w:r>
      <w:r>
        <w:rPr>
          <w:rFonts w:ascii="Times New Roman" w:eastAsia="仿宋" w:hAnsi="Times New Roman" w:cs="Times New Roman" w:hint="eastAsia"/>
          <w:color w:val="000000"/>
          <w:kern w:val="0"/>
          <w:sz w:val="30"/>
          <w:szCs w:val="30"/>
        </w:rPr>
        <w:t>http://zp.whu.edu.cn</w:t>
      </w:r>
      <w:r>
        <w:rPr>
          <w:rFonts w:ascii="Times New Roman" w:eastAsia="仿宋" w:hAnsi="Times New Roman" w:cs="Times New Roman" w:hint="eastAsia"/>
          <w:color w:val="000000"/>
          <w:kern w:val="0"/>
          <w:sz w:val="30"/>
          <w:szCs w:val="30"/>
        </w:rPr>
        <w:t>），不接受其它形式的报名。各地招聘会现场可同时接收纸质简历。</w:t>
      </w: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2.</w:t>
      </w:r>
      <w:r>
        <w:rPr>
          <w:rFonts w:ascii="Times New Roman" w:eastAsia="仿宋" w:hAnsi="Times New Roman" w:cs="Times New Roman" w:hint="eastAsia"/>
          <w:color w:val="000000"/>
          <w:kern w:val="0"/>
          <w:sz w:val="30"/>
          <w:szCs w:val="30"/>
        </w:rPr>
        <w:t>资格审查：学校招聘工作组根据招聘条件进行资格审查，综合各方面素质能力要求，按照一定比例择优选取应聘者参加初试。</w:t>
      </w: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3.</w:t>
      </w:r>
      <w:r>
        <w:rPr>
          <w:rFonts w:ascii="Times New Roman" w:eastAsia="仿宋" w:hAnsi="Times New Roman" w:cs="Times New Roman" w:hint="eastAsia"/>
          <w:color w:val="000000"/>
          <w:kern w:val="0"/>
          <w:sz w:val="30"/>
          <w:szCs w:val="30"/>
        </w:rPr>
        <w:t>初试：学校招聘工作组组织应聘者</w:t>
      </w:r>
      <w:r>
        <w:rPr>
          <w:rFonts w:ascii="Times New Roman" w:eastAsia="仿宋" w:hAnsi="Times New Roman" w:cs="Times New Roman" w:hint="eastAsia"/>
          <w:color w:val="000000"/>
          <w:kern w:val="0"/>
          <w:sz w:val="30"/>
          <w:szCs w:val="30"/>
        </w:rPr>
        <w:t>进行初试，初试内容包含但不限于考察专业知识、英语水平、实践操作能力等。按照一定比例择优选取应聘者参加复试。</w:t>
      </w: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4.</w:t>
      </w:r>
      <w:r>
        <w:rPr>
          <w:rFonts w:ascii="Times New Roman" w:eastAsia="仿宋" w:hAnsi="Times New Roman" w:cs="Times New Roman" w:hint="eastAsia"/>
          <w:color w:val="000000"/>
          <w:kern w:val="0"/>
          <w:sz w:val="30"/>
          <w:szCs w:val="30"/>
        </w:rPr>
        <w:t>复试：学校招聘工作组组织通过初试的应聘者进行复试。</w:t>
      </w: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5.</w:t>
      </w:r>
      <w:r>
        <w:rPr>
          <w:rFonts w:ascii="Times New Roman" w:eastAsia="仿宋" w:hAnsi="Times New Roman" w:cs="Times New Roman" w:hint="eastAsia"/>
          <w:color w:val="000000"/>
          <w:kern w:val="0"/>
          <w:sz w:val="30"/>
          <w:szCs w:val="30"/>
        </w:rPr>
        <w:t>录用：学校按程序确定录用人选，并在学校招聘网站进行公示，公示无异议办理录用手续。</w:t>
      </w:r>
    </w:p>
    <w:p w:rsidR="004D02CF" w:rsidRDefault="0087423E">
      <w:pPr>
        <w:adjustRightInd w:val="0"/>
        <w:snapToGrid w:val="0"/>
        <w:spacing w:line="520" w:lineRule="exact"/>
        <w:ind w:firstLineChars="200" w:firstLine="600"/>
        <w:jc w:val="left"/>
        <w:rPr>
          <w:rFonts w:ascii="黑体" w:eastAsia="黑体" w:hAnsi="黑体" w:cs="Times New Roman"/>
          <w:color w:val="000000"/>
          <w:kern w:val="0"/>
          <w:sz w:val="30"/>
          <w:szCs w:val="30"/>
        </w:rPr>
      </w:pPr>
      <w:r>
        <w:rPr>
          <w:rFonts w:ascii="黑体" w:eastAsia="黑体" w:hAnsi="黑体" w:cs="Times New Roman" w:hint="eastAsia"/>
          <w:color w:val="000000"/>
          <w:kern w:val="0"/>
          <w:sz w:val="30"/>
          <w:szCs w:val="30"/>
        </w:rPr>
        <w:t>四、有关说明</w:t>
      </w: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网上招聘系统中需按要求上传一寸标准证件彩照及各学习阶段证明材料，其中在国内获得学历学位者须上传在中国高等教育学生信息网（学信网）（网址：</w:t>
      </w:r>
      <w:r>
        <w:rPr>
          <w:rFonts w:ascii="Times New Roman" w:eastAsia="仿宋" w:hAnsi="Times New Roman" w:cs="Times New Roman" w:hint="eastAsia"/>
          <w:color w:val="000000"/>
          <w:kern w:val="0"/>
          <w:sz w:val="30"/>
          <w:szCs w:val="30"/>
        </w:rPr>
        <w:t>https://www.chsi.com.cn/</w:t>
      </w:r>
      <w:r>
        <w:rPr>
          <w:rFonts w:ascii="Times New Roman" w:eastAsia="仿宋" w:hAnsi="Times New Roman" w:cs="Times New Roman" w:hint="eastAsia"/>
          <w:color w:val="000000"/>
          <w:kern w:val="0"/>
          <w:sz w:val="30"/>
          <w:szCs w:val="30"/>
        </w:rPr>
        <w:t>）申请并下载的《教育部学籍在线验证报告》；国</w:t>
      </w:r>
      <w:r>
        <w:rPr>
          <w:rFonts w:ascii="Times New Roman" w:eastAsia="仿宋" w:hAnsi="Times New Roman" w:cs="Times New Roman" w:hint="eastAsia"/>
          <w:color w:val="000000"/>
          <w:kern w:val="0"/>
          <w:sz w:val="30"/>
          <w:szCs w:val="30"/>
        </w:rPr>
        <w:t>&lt;</w:t>
      </w:r>
      <w:r>
        <w:rPr>
          <w:rFonts w:ascii="Times New Roman" w:eastAsia="仿宋" w:hAnsi="Times New Roman" w:cs="Times New Roman" w:hint="eastAsia"/>
          <w:color w:val="000000"/>
          <w:kern w:val="0"/>
          <w:sz w:val="30"/>
          <w:szCs w:val="30"/>
        </w:rPr>
        <w:t>境</w:t>
      </w:r>
      <w:r>
        <w:rPr>
          <w:rFonts w:ascii="Times New Roman" w:eastAsia="仿宋" w:hAnsi="Times New Roman" w:cs="Times New Roman" w:hint="eastAsia"/>
          <w:color w:val="000000"/>
          <w:kern w:val="0"/>
          <w:sz w:val="30"/>
          <w:szCs w:val="30"/>
        </w:rPr>
        <w:t>&gt;</w:t>
      </w:r>
      <w:r>
        <w:rPr>
          <w:rFonts w:ascii="Times New Roman" w:eastAsia="仿宋" w:hAnsi="Times New Roman" w:cs="Times New Roman" w:hint="eastAsia"/>
          <w:color w:val="000000"/>
          <w:kern w:val="0"/>
          <w:sz w:val="30"/>
          <w:szCs w:val="30"/>
        </w:rPr>
        <w:t>外获得学历</w:t>
      </w:r>
      <w:r>
        <w:rPr>
          <w:rFonts w:ascii="Times New Roman" w:eastAsia="仿宋" w:hAnsi="Times New Roman" w:cs="Times New Roman" w:hint="eastAsia"/>
          <w:color w:val="000000"/>
          <w:kern w:val="0"/>
          <w:sz w:val="30"/>
          <w:szCs w:val="30"/>
        </w:rPr>
        <w:t>学位者，须上传教育部留学服务中心出具的《国</w:t>
      </w:r>
      <w:r>
        <w:rPr>
          <w:rFonts w:ascii="Times New Roman" w:eastAsia="仿宋" w:hAnsi="Times New Roman" w:cs="Times New Roman" w:hint="eastAsia"/>
          <w:color w:val="000000"/>
          <w:kern w:val="0"/>
          <w:sz w:val="30"/>
          <w:szCs w:val="30"/>
        </w:rPr>
        <w:t>&lt;</w:t>
      </w:r>
      <w:r>
        <w:rPr>
          <w:rFonts w:ascii="Times New Roman" w:eastAsia="仿宋" w:hAnsi="Times New Roman" w:cs="Times New Roman" w:hint="eastAsia"/>
          <w:color w:val="000000"/>
          <w:kern w:val="0"/>
          <w:sz w:val="30"/>
          <w:szCs w:val="30"/>
        </w:rPr>
        <w:t>境</w:t>
      </w:r>
      <w:r>
        <w:rPr>
          <w:rFonts w:ascii="Times New Roman" w:eastAsia="仿宋" w:hAnsi="Times New Roman" w:cs="Times New Roman" w:hint="eastAsia"/>
          <w:color w:val="000000"/>
          <w:kern w:val="0"/>
          <w:sz w:val="30"/>
          <w:szCs w:val="30"/>
        </w:rPr>
        <w:t>&gt;</w:t>
      </w:r>
      <w:r>
        <w:rPr>
          <w:rFonts w:ascii="Times New Roman" w:eastAsia="仿宋" w:hAnsi="Times New Roman" w:cs="Times New Roman" w:hint="eastAsia"/>
          <w:color w:val="000000"/>
          <w:kern w:val="0"/>
          <w:sz w:val="30"/>
          <w:szCs w:val="30"/>
        </w:rPr>
        <w:t>外学历学位认证书》。</w:t>
      </w: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2.</w:t>
      </w:r>
      <w:r>
        <w:rPr>
          <w:rFonts w:ascii="Times New Roman" w:eastAsia="仿宋" w:hAnsi="Times New Roman" w:cs="Times New Roman" w:hint="eastAsia"/>
          <w:color w:val="000000"/>
          <w:kern w:val="0"/>
          <w:sz w:val="30"/>
          <w:szCs w:val="30"/>
        </w:rPr>
        <w:t>资格审查结果、初试准考证请登录网上招聘系统查询、打印；专场招聘会、初试、复试安排，以及考核和录用结果等相关后续信息将在武汉大学人事部网站（网址：</w:t>
      </w:r>
      <w:r>
        <w:rPr>
          <w:rFonts w:ascii="Times New Roman" w:eastAsia="仿宋" w:hAnsi="Times New Roman" w:cs="Times New Roman" w:hint="eastAsia"/>
          <w:color w:val="000000"/>
          <w:kern w:val="0"/>
          <w:sz w:val="30"/>
          <w:szCs w:val="30"/>
        </w:rPr>
        <w:t>http://rsb.whu.edu.cn</w:t>
      </w:r>
      <w:r>
        <w:rPr>
          <w:rFonts w:ascii="Times New Roman" w:eastAsia="仿宋" w:hAnsi="Times New Roman" w:cs="Times New Roman" w:hint="eastAsia"/>
          <w:color w:val="000000"/>
          <w:kern w:val="0"/>
          <w:sz w:val="30"/>
          <w:szCs w:val="30"/>
        </w:rPr>
        <w:t>）及各用人单位网站陆续发布，请应聘人员留意。</w:t>
      </w: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3.</w:t>
      </w:r>
      <w:r>
        <w:rPr>
          <w:rFonts w:ascii="Times New Roman" w:eastAsia="仿宋" w:hAnsi="Times New Roman" w:cs="Times New Roman" w:hint="eastAsia"/>
          <w:color w:val="000000"/>
          <w:kern w:val="0"/>
          <w:sz w:val="30"/>
          <w:szCs w:val="30"/>
        </w:rPr>
        <w:t>应聘人员报名时，须认真阅读招聘启事及岗位要求，按要求如实填写相关信息。在招聘过程中，凡发现应聘人员有任何弄虚作假或者违纪违规行为的，一经查实，将按照《事业单位公开</w:t>
      </w:r>
      <w:r>
        <w:rPr>
          <w:rFonts w:ascii="Times New Roman" w:eastAsia="仿宋" w:hAnsi="Times New Roman" w:cs="Times New Roman" w:hint="eastAsia"/>
          <w:color w:val="000000"/>
          <w:kern w:val="0"/>
          <w:sz w:val="30"/>
          <w:szCs w:val="30"/>
        </w:rPr>
        <w:lastRenderedPageBreak/>
        <w:t>招聘违纪违规行为处理规定》（中华人民共和</w:t>
      </w:r>
      <w:r>
        <w:rPr>
          <w:rFonts w:ascii="Times New Roman" w:eastAsia="仿宋" w:hAnsi="Times New Roman" w:cs="Times New Roman" w:hint="eastAsia"/>
          <w:color w:val="000000"/>
          <w:kern w:val="0"/>
          <w:sz w:val="30"/>
          <w:szCs w:val="30"/>
        </w:rPr>
        <w:t>国人力资源和社会保障部令第</w:t>
      </w:r>
      <w:r>
        <w:rPr>
          <w:rFonts w:ascii="Times New Roman" w:eastAsia="仿宋" w:hAnsi="Times New Roman" w:cs="Times New Roman" w:hint="eastAsia"/>
          <w:color w:val="000000"/>
          <w:kern w:val="0"/>
          <w:sz w:val="30"/>
          <w:szCs w:val="30"/>
        </w:rPr>
        <w:t>35</w:t>
      </w:r>
      <w:r>
        <w:rPr>
          <w:rFonts w:ascii="Times New Roman" w:eastAsia="仿宋" w:hAnsi="Times New Roman" w:cs="Times New Roman" w:hint="eastAsia"/>
          <w:color w:val="000000"/>
          <w:kern w:val="0"/>
          <w:sz w:val="30"/>
          <w:szCs w:val="30"/>
        </w:rPr>
        <w:t>号）处理。</w:t>
      </w: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4.</w:t>
      </w:r>
      <w:r>
        <w:rPr>
          <w:rFonts w:ascii="Times New Roman" w:eastAsia="仿宋" w:hAnsi="Times New Roman" w:cs="Times New Roman" w:hint="eastAsia"/>
          <w:color w:val="000000"/>
          <w:kern w:val="0"/>
          <w:sz w:val="30"/>
          <w:szCs w:val="30"/>
        </w:rPr>
        <w:t>录用人员在</w:t>
      </w:r>
      <w:r>
        <w:rPr>
          <w:rFonts w:ascii="Times New Roman" w:eastAsia="仿宋" w:hAnsi="Times New Roman" w:cs="Times New Roman" w:hint="eastAsia"/>
          <w:color w:val="000000"/>
          <w:kern w:val="0"/>
          <w:sz w:val="30"/>
          <w:szCs w:val="30"/>
        </w:rPr>
        <w:t>2020</w:t>
      </w:r>
      <w:r>
        <w:rPr>
          <w:rFonts w:ascii="Times New Roman" w:eastAsia="仿宋" w:hAnsi="Times New Roman" w:cs="Times New Roman" w:hint="eastAsia"/>
          <w:color w:val="000000"/>
          <w:kern w:val="0"/>
          <w:sz w:val="30"/>
          <w:szCs w:val="30"/>
        </w:rPr>
        <w:t>年</w:t>
      </w:r>
      <w:r>
        <w:rPr>
          <w:rFonts w:ascii="Times New Roman" w:eastAsia="仿宋" w:hAnsi="Times New Roman" w:cs="Times New Roman" w:hint="eastAsia"/>
          <w:color w:val="000000"/>
          <w:kern w:val="0"/>
          <w:sz w:val="30"/>
          <w:szCs w:val="30"/>
        </w:rPr>
        <w:t>7</w:t>
      </w:r>
      <w:r>
        <w:rPr>
          <w:rFonts w:ascii="Times New Roman" w:eastAsia="仿宋" w:hAnsi="Times New Roman" w:cs="Times New Roman" w:hint="eastAsia"/>
          <w:color w:val="000000"/>
          <w:kern w:val="0"/>
          <w:sz w:val="30"/>
          <w:szCs w:val="30"/>
        </w:rPr>
        <w:t>月</w:t>
      </w:r>
      <w:r>
        <w:rPr>
          <w:rFonts w:ascii="Times New Roman" w:eastAsia="仿宋" w:hAnsi="Times New Roman" w:cs="Times New Roman" w:hint="eastAsia"/>
          <w:color w:val="000000"/>
          <w:kern w:val="0"/>
          <w:sz w:val="30"/>
          <w:szCs w:val="30"/>
        </w:rPr>
        <w:t>1</w:t>
      </w:r>
      <w:r>
        <w:rPr>
          <w:rFonts w:ascii="Times New Roman" w:eastAsia="仿宋" w:hAnsi="Times New Roman" w:cs="Times New Roman" w:hint="eastAsia"/>
          <w:color w:val="000000"/>
          <w:kern w:val="0"/>
          <w:sz w:val="30"/>
          <w:szCs w:val="30"/>
        </w:rPr>
        <w:t>日之前原则上应取得相应学历学位。</w:t>
      </w: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5.</w:t>
      </w:r>
      <w:r>
        <w:rPr>
          <w:rFonts w:ascii="Times New Roman" w:eastAsia="仿宋" w:hAnsi="Times New Roman" w:cs="Times New Roman" w:hint="eastAsia"/>
          <w:color w:val="000000"/>
          <w:kern w:val="0"/>
          <w:sz w:val="30"/>
          <w:szCs w:val="30"/>
        </w:rPr>
        <w:t>新聘人员实行聘期制，聘期内其薪酬、养老保险、医疗待遇以及职称、职务晋升等享受同类岗位事业编制人员同等待遇。聘期届满，学校将对所有人员进行考核，按一定比例选拔工作业绩突出、综合考核优秀者转入固定编制岗位。</w:t>
      </w:r>
    </w:p>
    <w:p w:rsidR="004D02CF" w:rsidRDefault="0087423E">
      <w:pPr>
        <w:adjustRightInd w:val="0"/>
        <w:snapToGrid w:val="0"/>
        <w:spacing w:line="520" w:lineRule="exact"/>
        <w:ind w:firstLineChars="200" w:firstLine="600"/>
        <w:jc w:val="left"/>
        <w:rPr>
          <w:rFonts w:ascii="黑体" w:eastAsia="黑体" w:hAnsi="黑体" w:cs="Times New Roman"/>
          <w:color w:val="000000"/>
          <w:kern w:val="0"/>
          <w:sz w:val="30"/>
          <w:szCs w:val="30"/>
        </w:rPr>
      </w:pPr>
      <w:r>
        <w:rPr>
          <w:rFonts w:ascii="黑体" w:eastAsia="黑体" w:hAnsi="黑体" w:cs="Times New Roman" w:hint="eastAsia"/>
          <w:color w:val="000000"/>
          <w:kern w:val="0"/>
          <w:sz w:val="30"/>
          <w:szCs w:val="30"/>
        </w:rPr>
        <w:t>五、联系方式</w:t>
      </w: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人事部：李老师，电话：</w:t>
      </w:r>
      <w:r>
        <w:rPr>
          <w:rFonts w:ascii="Times New Roman" w:eastAsia="仿宋" w:hAnsi="Times New Roman" w:cs="Times New Roman" w:hint="eastAsia"/>
          <w:color w:val="000000"/>
          <w:kern w:val="0"/>
          <w:sz w:val="30"/>
          <w:szCs w:val="30"/>
        </w:rPr>
        <w:t>027-68752621</w:t>
      </w: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实验室与设备管理处：刘老师，电话：</w:t>
      </w:r>
      <w:r>
        <w:rPr>
          <w:rFonts w:ascii="Times New Roman" w:eastAsia="仿宋" w:hAnsi="Times New Roman" w:cs="Times New Roman" w:hint="eastAsia"/>
          <w:color w:val="000000"/>
          <w:kern w:val="0"/>
          <w:sz w:val="30"/>
          <w:szCs w:val="30"/>
        </w:rPr>
        <w:t>027-68772415</w:t>
      </w:r>
    </w:p>
    <w:p w:rsidR="004D02CF" w:rsidRDefault="004D02CF">
      <w:pPr>
        <w:adjustRightInd w:val="0"/>
        <w:snapToGrid w:val="0"/>
        <w:spacing w:line="520" w:lineRule="exact"/>
        <w:jc w:val="left"/>
        <w:rPr>
          <w:rFonts w:ascii="Times New Roman" w:eastAsia="仿宋" w:hAnsi="Times New Roman" w:cs="Times New Roman"/>
          <w:color w:val="000000"/>
          <w:kern w:val="0"/>
          <w:sz w:val="30"/>
          <w:szCs w:val="30"/>
        </w:rPr>
      </w:pPr>
    </w:p>
    <w:p w:rsidR="004D02CF" w:rsidRDefault="0087423E">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附件：武汉大学</w:t>
      </w:r>
      <w:r>
        <w:rPr>
          <w:rFonts w:ascii="Times New Roman" w:eastAsia="仿宋" w:hAnsi="Times New Roman" w:cs="Times New Roman" w:hint="eastAsia"/>
          <w:color w:val="000000"/>
          <w:kern w:val="0"/>
          <w:sz w:val="30"/>
          <w:szCs w:val="30"/>
        </w:rPr>
        <w:t>2020</w:t>
      </w:r>
      <w:r>
        <w:rPr>
          <w:rFonts w:ascii="Times New Roman" w:eastAsia="仿宋" w:hAnsi="Times New Roman" w:cs="Times New Roman" w:hint="eastAsia"/>
          <w:color w:val="000000"/>
          <w:kern w:val="0"/>
          <w:sz w:val="30"/>
          <w:szCs w:val="30"/>
        </w:rPr>
        <w:t>年实验技术人员招聘岗位及要求</w:t>
      </w:r>
    </w:p>
    <w:p w:rsidR="004D02CF" w:rsidRDefault="004D02CF">
      <w:pPr>
        <w:adjustRightInd w:val="0"/>
        <w:snapToGrid w:val="0"/>
        <w:spacing w:line="520" w:lineRule="exact"/>
        <w:ind w:firstLineChars="200" w:firstLine="600"/>
        <w:jc w:val="left"/>
        <w:rPr>
          <w:rFonts w:ascii="Times New Roman" w:eastAsia="仿宋" w:hAnsi="Times New Roman" w:cs="Times New Roman"/>
          <w:color w:val="000000"/>
          <w:kern w:val="0"/>
          <w:sz w:val="30"/>
          <w:szCs w:val="30"/>
        </w:rPr>
      </w:pPr>
    </w:p>
    <w:p w:rsidR="004D02CF" w:rsidRDefault="0087423E">
      <w:pPr>
        <w:adjustRightInd w:val="0"/>
        <w:snapToGrid w:val="0"/>
        <w:spacing w:line="520" w:lineRule="exact"/>
        <w:ind w:firstLineChars="200" w:firstLine="600"/>
        <w:jc w:val="righ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武汉大学</w:t>
      </w:r>
    </w:p>
    <w:p w:rsidR="004D02CF" w:rsidRDefault="0087423E">
      <w:pPr>
        <w:adjustRightInd w:val="0"/>
        <w:snapToGrid w:val="0"/>
        <w:spacing w:line="520" w:lineRule="exact"/>
        <w:ind w:firstLineChars="200" w:firstLine="600"/>
        <w:jc w:val="right"/>
        <w:rPr>
          <w:rFonts w:ascii="Times New Roman" w:eastAsia="仿宋" w:hAnsi="Times New Roman" w:cs="Times New Roman"/>
          <w:color w:val="000000"/>
          <w:kern w:val="0"/>
          <w:sz w:val="30"/>
          <w:szCs w:val="30"/>
        </w:rPr>
      </w:pPr>
      <w:r>
        <w:rPr>
          <w:rFonts w:ascii="Times New Roman" w:eastAsia="仿宋" w:hAnsi="Times New Roman" w:cs="Times New Roman" w:hint="eastAsia"/>
          <w:color w:val="000000"/>
          <w:kern w:val="0"/>
          <w:sz w:val="30"/>
          <w:szCs w:val="30"/>
        </w:rPr>
        <w:t>2019</w:t>
      </w:r>
      <w:r>
        <w:rPr>
          <w:rFonts w:ascii="Times New Roman" w:eastAsia="仿宋" w:hAnsi="Times New Roman" w:cs="Times New Roman" w:hint="eastAsia"/>
          <w:color w:val="000000"/>
          <w:kern w:val="0"/>
          <w:sz w:val="30"/>
          <w:szCs w:val="30"/>
        </w:rPr>
        <w:t>年</w:t>
      </w:r>
      <w:r>
        <w:rPr>
          <w:rFonts w:ascii="Times New Roman" w:eastAsia="仿宋" w:hAnsi="Times New Roman" w:cs="Times New Roman" w:hint="eastAsia"/>
          <w:color w:val="000000"/>
          <w:kern w:val="0"/>
          <w:sz w:val="30"/>
          <w:szCs w:val="30"/>
        </w:rPr>
        <w:t>10</w:t>
      </w:r>
      <w:r>
        <w:rPr>
          <w:rFonts w:ascii="Times New Roman" w:eastAsia="仿宋" w:hAnsi="Times New Roman" w:cs="Times New Roman" w:hint="eastAsia"/>
          <w:color w:val="000000"/>
          <w:kern w:val="0"/>
          <w:sz w:val="30"/>
          <w:szCs w:val="30"/>
        </w:rPr>
        <w:t>月</w:t>
      </w:r>
      <w:r>
        <w:rPr>
          <w:rFonts w:ascii="Times New Roman" w:eastAsia="仿宋" w:hAnsi="Times New Roman" w:cs="Times New Roman" w:hint="eastAsia"/>
          <w:color w:val="000000"/>
          <w:kern w:val="0"/>
          <w:sz w:val="30"/>
          <w:szCs w:val="30"/>
        </w:rPr>
        <w:t>25</w:t>
      </w:r>
      <w:r>
        <w:rPr>
          <w:rFonts w:ascii="Times New Roman" w:eastAsia="仿宋" w:hAnsi="Times New Roman" w:cs="Times New Roman" w:hint="eastAsia"/>
          <w:color w:val="000000"/>
          <w:kern w:val="0"/>
          <w:sz w:val="30"/>
          <w:szCs w:val="30"/>
        </w:rPr>
        <w:t>日</w:t>
      </w:r>
    </w:p>
    <w:p w:rsidR="004D02CF" w:rsidRDefault="004D02CF">
      <w:pPr>
        <w:widowControl/>
        <w:jc w:val="left"/>
        <w:rPr>
          <w:rFonts w:ascii="Times New Roman" w:eastAsia="仿宋" w:hAnsi="Times New Roman" w:cs="Times New Roman"/>
          <w:color w:val="000000"/>
          <w:kern w:val="0"/>
          <w:sz w:val="30"/>
          <w:szCs w:val="30"/>
        </w:rPr>
        <w:sectPr w:rsidR="004D02CF">
          <w:footerReference w:type="default" r:id="rId8"/>
          <w:pgSz w:w="11906" w:h="16838"/>
          <w:pgMar w:top="1440" w:right="1800" w:bottom="1440" w:left="1800" w:header="851" w:footer="992" w:gutter="0"/>
          <w:cols w:space="425"/>
          <w:docGrid w:type="lines" w:linePitch="312"/>
        </w:sectPr>
      </w:pPr>
    </w:p>
    <w:p w:rsidR="004D02CF" w:rsidRDefault="0087423E">
      <w:pPr>
        <w:rPr>
          <w:rFonts w:asciiTheme="minorEastAsia" w:hAnsiTheme="minorEastAsia"/>
          <w:sz w:val="28"/>
          <w:szCs w:val="28"/>
        </w:rPr>
      </w:pPr>
      <w:r>
        <w:rPr>
          <w:rFonts w:asciiTheme="minorEastAsia" w:hAnsiTheme="minorEastAsia" w:hint="eastAsia"/>
          <w:sz w:val="28"/>
          <w:szCs w:val="28"/>
        </w:rPr>
        <w:lastRenderedPageBreak/>
        <w:t>附件：</w:t>
      </w:r>
    </w:p>
    <w:p w:rsidR="004D02CF" w:rsidRDefault="0087423E">
      <w:pPr>
        <w:adjustRightInd w:val="0"/>
        <w:snapToGrid w:val="0"/>
        <w:spacing w:line="520" w:lineRule="exact"/>
        <w:jc w:val="center"/>
        <w:rPr>
          <w:rFonts w:ascii="黑体" w:eastAsia="黑体" w:hAnsi="黑体" w:cs="宋体"/>
          <w:b/>
          <w:bCs/>
          <w:kern w:val="0"/>
          <w:sz w:val="36"/>
          <w:szCs w:val="36"/>
        </w:rPr>
      </w:pPr>
      <w:r>
        <w:rPr>
          <w:rFonts w:ascii="黑体" w:eastAsia="黑体" w:hAnsi="黑体" w:cs="宋体" w:hint="eastAsia"/>
          <w:b/>
          <w:bCs/>
          <w:kern w:val="0"/>
          <w:sz w:val="36"/>
          <w:szCs w:val="36"/>
        </w:rPr>
        <w:t>武汉大学</w:t>
      </w:r>
      <w:r>
        <w:rPr>
          <w:rFonts w:ascii="黑体" w:eastAsia="黑体" w:hAnsi="黑体" w:cs="宋体" w:hint="eastAsia"/>
          <w:b/>
          <w:bCs/>
          <w:kern w:val="0"/>
          <w:sz w:val="36"/>
          <w:szCs w:val="36"/>
        </w:rPr>
        <w:t>2020</w:t>
      </w:r>
      <w:r>
        <w:rPr>
          <w:rFonts w:ascii="黑体" w:eastAsia="黑体" w:hAnsi="黑体" w:cs="宋体" w:hint="eastAsia"/>
          <w:b/>
          <w:bCs/>
          <w:kern w:val="0"/>
          <w:sz w:val="36"/>
          <w:szCs w:val="36"/>
        </w:rPr>
        <w:t>年实验技术人员招聘岗位及要求</w:t>
      </w:r>
    </w:p>
    <w:p w:rsidR="004D02CF" w:rsidRDefault="004D02CF">
      <w:pPr>
        <w:adjustRightInd w:val="0"/>
        <w:snapToGrid w:val="0"/>
        <w:spacing w:line="520" w:lineRule="exact"/>
        <w:jc w:val="center"/>
        <w:rPr>
          <w:rFonts w:ascii="黑体" w:eastAsia="黑体" w:hAnsi="黑体" w:cs="宋体"/>
          <w:b/>
          <w:bCs/>
          <w:kern w:val="0"/>
          <w:sz w:val="36"/>
          <w:szCs w:val="36"/>
        </w:rPr>
      </w:pPr>
    </w:p>
    <w:tbl>
      <w:tblPr>
        <w:tblW w:w="13260" w:type="dxa"/>
        <w:jc w:val="center"/>
        <w:tblInd w:w="93" w:type="dxa"/>
        <w:tblLayout w:type="fixed"/>
        <w:tblLook w:val="04A0" w:firstRow="1" w:lastRow="0" w:firstColumn="1" w:lastColumn="0" w:noHBand="0" w:noVBand="1"/>
      </w:tblPr>
      <w:tblGrid>
        <w:gridCol w:w="760"/>
        <w:gridCol w:w="2010"/>
        <w:gridCol w:w="2410"/>
        <w:gridCol w:w="850"/>
        <w:gridCol w:w="3402"/>
        <w:gridCol w:w="3828"/>
      </w:tblGrid>
      <w:tr w:rsidR="004D02CF">
        <w:trPr>
          <w:trHeight w:val="360"/>
          <w:jc w:val="center"/>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序号</w:t>
            </w:r>
          </w:p>
        </w:tc>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用人单位</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招聘岗位</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人数</w:t>
            </w:r>
          </w:p>
        </w:tc>
        <w:tc>
          <w:tcPr>
            <w:tcW w:w="7230" w:type="dxa"/>
            <w:gridSpan w:val="2"/>
            <w:tcBorders>
              <w:top w:val="single" w:sz="4" w:space="0" w:color="auto"/>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岗位要求</w:t>
            </w:r>
          </w:p>
        </w:tc>
      </w:tr>
      <w:tr w:rsidR="004D02CF">
        <w:trPr>
          <w:trHeight w:val="390"/>
          <w:jc w:val="center"/>
        </w:trPr>
        <w:tc>
          <w:tcPr>
            <w:tcW w:w="760" w:type="dxa"/>
            <w:vMerge/>
            <w:tcBorders>
              <w:top w:val="single" w:sz="4" w:space="0" w:color="auto"/>
              <w:left w:val="single" w:sz="4" w:space="0" w:color="auto"/>
              <w:bottom w:val="single" w:sz="4" w:space="0" w:color="auto"/>
              <w:right w:val="single" w:sz="4" w:space="0" w:color="auto"/>
            </w:tcBorders>
            <w:vAlign w:val="center"/>
          </w:tcPr>
          <w:p w:rsidR="004D02CF" w:rsidRDefault="004D02CF">
            <w:pPr>
              <w:widowControl/>
              <w:jc w:val="left"/>
              <w:rPr>
                <w:rFonts w:ascii="宋体" w:eastAsia="宋体" w:hAnsi="宋体" w:cs="宋体"/>
                <w:b/>
                <w:bCs/>
                <w:color w:val="000000"/>
                <w:kern w:val="0"/>
                <w:sz w:val="18"/>
                <w:szCs w:val="18"/>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4D02CF" w:rsidRDefault="004D02CF">
            <w:pPr>
              <w:widowControl/>
              <w:jc w:val="left"/>
              <w:rPr>
                <w:rFonts w:ascii="宋体" w:eastAsia="宋体" w:hAnsi="宋体" w:cs="宋体"/>
                <w:b/>
                <w:bCs/>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D02CF" w:rsidRDefault="004D02CF">
            <w:pPr>
              <w:widowControl/>
              <w:jc w:val="left"/>
              <w:rPr>
                <w:rFonts w:ascii="宋体" w:eastAsia="宋体" w:hAnsi="宋体" w:cs="宋体"/>
                <w:b/>
                <w:bCs/>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D02CF" w:rsidRDefault="004D02CF">
            <w:pPr>
              <w:widowControl/>
              <w:jc w:val="left"/>
              <w:rPr>
                <w:rFonts w:ascii="宋体" w:eastAsia="宋体" w:hAnsi="宋体" w:cs="宋体"/>
                <w:b/>
                <w:bCs/>
                <w:color w:val="000000"/>
                <w:kern w:val="0"/>
                <w:sz w:val="18"/>
                <w:szCs w:val="18"/>
              </w:rPr>
            </w:pPr>
          </w:p>
        </w:tc>
        <w:tc>
          <w:tcPr>
            <w:tcW w:w="3402"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专业要求</w:t>
            </w:r>
          </w:p>
        </w:tc>
        <w:tc>
          <w:tcPr>
            <w:tcW w:w="3828"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其他要求</w:t>
            </w:r>
          </w:p>
        </w:tc>
      </w:tr>
      <w:tr w:rsidR="004D02CF">
        <w:trPr>
          <w:trHeight w:val="492"/>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20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法学院</w:t>
            </w:r>
          </w:p>
        </w:tc>
        <w:tc>
          <w:tcPr>
            <w:tcW w:w="24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实验技术岗</w:t>
            </w:r>
          </w:p>
        </w:tc>
        <w:tc>
          <w:tcPr>
            <w:tcW w:w="850"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法律、计算机相关专业</w:t>
            </w:r>
          </w:p>
        </w:tc>
        <w:tc>
          <w:tcPr>
            <w:tcW w:w="3828"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D02CF">
        <w:trPr>
          <w:trHeight w:val="492"/>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2010" w:type="dxa"/>
            <w:tcBorders>
              <w:top w:val="nil"/>
              <w:left w:val="nil"/>
              <w:bottom w:val="nil"/>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物理科学与技术学院</w:t>
            </w:r>
          </w:p>
        </w:tc>
        <w:tc>
          <w:tcPr>
            <w:tcW w:w="24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基础物理实验技术岗</w:t>
            </w:r>
          </w:p>
        </w:tc>
        <w:tc>
          <w:tcPr>
            <w:tcW w:w="850"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物理学、材料、电子、仪器类相关专业</w:t>
            </w:r>
          </w:p>
        </w:tc>
        <w:tc>
          <w:tcPr>
            <w:tcW w:w="3828" w:type="dxa"/>
            <w:tcBorders>
              <w:top w:val="nil"/>
              <w:left w:val="nil"/>
              <w:bottom w:val="single" w:sz="4" w:space="0" w:color="auto"/>
              <w:right w:val="single" w:sz="4" w:space="0" w:color="auto"/>
            </w:tcBorders>
            <w:shd w:val="clear" w:color="auto" w:fill="auto"/>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有物理教学仪器使用维护、维修及自制仪器设备经验者优先</w:t>
            </w:r>
          </w:p>
        </w:tc>
      </w:tr>
      <w:tr w:rsidR="004D02CF">
        <w:trPr>
          <w:trHeight w:val="492"/>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2010" w:type="dxa"/>
            <w:tcBorders>
              <w:top w:val="single" w:sz="4" w:space="0" w:color="auto"/>
              <w:left w:val="nil"/>
              <w:bottom w:val="nil"/>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物理科学与技术学院</w:t>
            </w:r>
          </w:p>
        </w:tc>
        <w:tc>
          <w:tcPr>
            <w:tcW w:w="24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大型仪器设备操作实验技术岗</w:t>
            </w:r>
          </w:p>
        </w:tc>
        <w:tc>
          <w:tcPr>
            <w:tcW w:w="850"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物理学、材料、电子等相关专业</w:t>
            </w:r>
          </w:p>
        </w:tc>
        <w:tc>
          <w:tcPr>
            <w:tcW w:w="3828" w:type="dxa"/>
            <w:tcBorders>
              <w:top w:val="nil"/>
              <w:left w:val="nil"/>
              <w:bottom w:val="single" w:sz="4" w:space="0" w:color="auto"/>
              <w:right w:val="single" w:sz="4" w:space="0" w:color="auto"/>
            </w:tcBorders>
            <w:shd w:val="clear" w:color="auto" w:fill="auto"/>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具有大型仪器设备及相关专业背景，熟练掌握大型仪器设备相关知识和技能者优先</w:t>
            </w:r>
          </w:p>
        </w:tc>
      </w:tr>
      <w:tr w:rsidR="004D02CF">
        <w:trPr>
          <w:trHeight w:val="492"/>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2010" w:type="dxa"/>
            <w:tcBorders>
              <w:top w:val="single" w:sz="4" w:space="0" w:color="auto"/>
              <w:left w:val="nil"/>
              <w:bottom w:val="nil"/>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生命科学学院</w:t>
            </w:r>
          </w:p>
        </w:tc>
        <w:tc>
          <w:tcPr>
            <w:tcW w:w="24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实验技术岗</w:t>
            </w:r>
          </w:p>
        </w:tc>
        <w:tc>
          <w:tcPr>
            <w:tcW w:w="850"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动物学或植物学专业</w:t>
            </w:r>
          </w:p>
        </w:tc>
        <w:tc>
          <w:tcPr>
            <w:tcW w:w="3828"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熟悉植物或动物分类学知识者优先</w:t>
            </w:r>
          </w:p>
        </w:tc>
      </w:tr>
      <w:tr w:rsidR="004D02CF">
        <w:trPr>
          <w:trHeight w:val="762"/>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2010" w:type="dxa"/>
            <w:tcBorders>
              <w:top w:val="single" w:sz="4" w:space="0" w:color="auto"/>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电子信息学院</w:t>
            </w:r>
          </w:p>
        </w:tc>
        <w:tc>
          <w:tcPr>
            <w:tcW w:w="24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实验技术岗</w:t>
            </w:r>
          </w:p>
        </w:tc>
        <w:tc>
          <w:tcPr>
            <w:tcW w:w="850"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电子信息类、计算机技术类及相关专业</w:t>
            </w:r>
          </w:p>
        </w:tc>
        <w:tc>
          <w:tcPr>
            <w:tcW w:w="3828" w:type="dxa"/>
            <w:tcBorders>
              <w:top w:val="nil"/>
              <w:left w:val="nil"/>
              <w:bottom w:val="single" w:sz="4" w:space="0" w:color="auto"/>
              <w:right w:val="single" w:sz="4" w:space="0" w:color="auto"/>
            </w:tcBorders>
            <w:shd w:val="clear" w:color="auto" w:fill="auto"/>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熟悉电子线路、微处理器技术，了解常见</w:t>
            </w:r>
            <w:r>
              <w:rPr>
                <w:rFonts w:ascii="宋体" w:eastAsia="宋体" w:hAnsi="宋体" w:cs="宋体" w:hint="eastAsia"/>
                <w:color w:val="000000"/>
                <w:kern w:val="0"/>
                <w:sz w:val="20"/>
                <w:szCs w:val="20"/>
              </w:rPr>
              <w:t>EDA</w:t>
            </w:r>
            <w:r>
              <w:rPr>
                <w:rFonts w:ascii="宋体" w:eastAsia="宋体" w:hAnsi="宋体" w:cs="宋体" w:hint="eastAsia"/>
                <w:color w:val="000000"/>
                <w:kern w:val="0"/>
                <w:sz w:val="20"/>
                <w:szCs w:val="20"/>
              </w:rPr>
              <w:t>工具的使用，能自主开展电子系统设计与调试工作</w:t>
            </w:r>
          </w:p>
        </w:tc>
      </w:tr>
      <w:tr w:rsidR="004D02CF">
        <w:trPr>
          <w:trHeight w:val="702"/>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2010" w:type="dxa"/>
            <w:tcBorders>
              <w:top w:val="nil"/>
              <w:left w:val="nil"/>
              <w:bottom w:val="nil"/>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遥感信息工程学院</w:t>
            </w:r>
          </w:p>
        </w:tc>
        <w:tc>
          <w:tcPr>
            <w:tcW w:w="24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实验技术岗</w:t>
            </w:r>
          </w:p>
        </w:tc>
        <w:tc>
          <w:tcPr>
            <w:tcW w:w="850"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02" w:type="dxa"/>
            <w:tcBorders>
              <w:top w:val="nil"/>
              <w:left w:val="nil"/>
              <w:bottom w:val="single" w:sz="4" w:space="0" w:color="auto"/>
              <w:right w:val="single" w:sz="4" w:space="0" w:color="auto"/>
            </w:tcBorders>
            <w:shd w:val="clear" w:color="auto" w:fill="auto"/>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激光光学、电子信息、机械设计制造、控制和电子技术等相关专业</w:t>
            </w:r>
          </w:p>
        </w:tc>
        <w:tc>
          <w:tcPr>
            <w:tcW w:w="3828"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有相关工作经历者优先</w:t>
            </w:r>
          </w:p>
        </w:tc>
      </w:tr>
      <w:tr w:rsidR="004D02CF">
        <w:trPr>
          <w:trHeight w:val="492"/>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2010" w:type="dxa"/>
            <w:tcBorders>
              <w:top w:val="single" w:sz="4" w:space="0" w:color="auto"/>
              <w:left w:val="nil"/>
              <w:bottom w:val="nil"/>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遥感信息工程学院</w:t>
            </w:r>
          </w:p>
        </w:tc>
        <w:tc>
          <w:tcPr>
            <w:tcW w:w="24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实验教学岗</w:t>
            </w:r>
          </w:p>
        </w:tc>
        <w:tc>
          <w:tcPr>
            <w:tcW w:w="850"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02" w:type="dxa"/>
            <w:tcBorders>
              <w:top w:val="nil"/>
              <w:left w:val="nil"/>
              <w:bottom w:val="single" w:sz="4" w:space="0" w:color="auto"/>
              <w:right w:val="single" w:sz="4" w:space="0" w:color="auto"/>
            </w:tcBorders>
            <w:shd w:val="clear" w:color="auto" w:fill="auto"/>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遥感科学与技术、测绘工程、电子科学与技术、电子信息工程等相关专业</w:t>
            </w:r>
          </w:p>
        </w:tc>
        <w:tc>
          <w:tcPr>
            <w:tcW w:w="3828"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有大型企业一线开发实践经验者优先</w:t>
            </w:r>
          </w:p>
        </w:tc>
      </w:tr>
      <w:tr w:rsidR="004D02CF">
        <w:trPr>
          <w:trHeight w:val="492"/>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2010" w:type="dxa"/>
            <w:tcBorders>
              <w:top w:val="single" w:sz="4" w:space="0" w:color="auto"/>
              <w:left w:val="nil"/>
              <w:bottom w:val="nil"/>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测绘学院</w:t>
            </w:r>
          </w:p>
        </w:tc>
        <w:tc>
          <w:tcPr>
            <w:tcW w:w="24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实验技术岗</w:t>
            </w:r>
          </w:p>
        </w:tc>
        <w:tc>
          <w:tcPr>
            <w:tcW w:w="850"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02" w:type="dxa"/>
            <w:tcBorders>
              <w:top w:val="nil"/>
              <w:left w:val="nil"/>
              <w:bottom w:val="single" w:sz="4" w:space="0" w:color="auto"/>
              <w:right w:val="single" w:sz="4" w:space="0" w:color="auto"/>
            </w:tcBorders>
            <w:shd w:val="clear" w:color="auto" w:fill="auto"/>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固体地球物理学相关专业</w:t>
            </w:r>
          </w:p>
        </w:tc>
        <w:tc>
          <w:tcPr>
            <w:tcW w:w="3828" w:type="dxa"/>
            <w:tcBorders>
              <w:top w:val="nil"/>
              <w:left w:val="nil"/>
              <w:bottom w:val="single" w:sz="4" w:space="0" w:color="auto"/>
              <w:right w:val="single" w:sz="4" w:space="0" w:color="auto"/>
            </w:tcBorders>
            <w:shd w:val="clear" w:color="auto" w:fill="auto"/>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有测绘学科或相关学科交叉的教育背景或博士学位的优先考虑</w:t>
            </w:r>
          </w:p>
        </w:tc>
      </w:tr>
      <w:tr w:rsidR="004D02CF">
        <w:trPr>
          <w:trHeight w:val="492"/>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2010" w:type="dxa"/>
            <w:tcBorders>
              <w:top w:val="single" w:sz="4" w:space="0" w:color="auto"/>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国家网络安全学院</w:t>
            </w:r>
          </w:p>
        </w:tc>
        <w:tc>
          <w:tcPr>
            <w:tcW w:w="24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实验教学岗</w:t>
            </w:r>
          </w:p>
        </w:tc>
        <w:tc>
          <w:tcPr>
            <w:tcW w:w="850"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信息安全、网络安全或计算机相关专业</w:t>
            </w:r>
          </w:p>
        </w:tc>
        <w:tc>
          <w:tcPr>
            <w:tcW w:w="3828"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bl>
    <w:p w:rsidR="004D02CF" w:rsidRDefault="004D02CF"/>
    <w:tbl>
      <w:tblPr>
        <w:tblW w:w="13260" w:type="dxa"/>
        <w:jc w:val="center"/>
        <w:tblInd w:w="93" w:type="dxa"/>
        <w:tblLayout w:type="fixed"/>
        <w:tblLook w:val="04A0" w:firstRow="1" w:lastRow="0" w:firstColumn="1" w:lastColumn="0" w:noHBand="0" w:noVBand="1"/>
      </w:tblPr>
      <w:tblGrid>
        <w:gridCol w:w="760"/>
        <w:gridCol w:w="2010"/>
        <w:gridCol w:w="2410"/>
        <w:gridCol w:w="850"/>
        <w:gridCol w:w="3402"/>
        <w:gridCol w:w="3828"/>
      </w:tblGrid>
      <w:tr w:rsidR="004D02CF">
        <w:trPr>
          <w:trHeight w:val="492"/>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2010" w:type="dxa"/>
            <w:tcBorders>
              <w:top w:val="single" w:sz="4" w:space="0" w:color="auto"/>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中国南极测绘研究中心</w:t>
            </w:r>
          </w:p>
        </w:tc>
        <w:tc>
          <w:tcPr>
            <w:tcW w:w="2410" w:type="dxa"/>
            <w:tcBorders>
              <w:top w:val="single" w:sz="4" w:space="0" w:color="auto"/>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实验技术岗</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测绘、电子信息、计算机相关专业</w:t>
            </w:r>
          </w:p>
        </w:tc>
        <w:tc>
          <w:tcPr>
            <w:tcW w:w="3828" w:type="dxa"/>
            <w:tcBorders>
              <w:top w:val="single" w:sz="4" w:space="0" w:color="auto"/>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能够承担艰苦条件下野外实验任务</w:t>
            </w:r>
          </w:p>
        </w:tc>
      </w:tr>
      <w:tr w:rsidR="004D02CF">
        <w:trPr>
          <w:trHeight w:val="492"/>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2010" w:type="dxa"/>
            <w:tcBorders>
              <w:top w:val="nil"/>
              <w:left w:val="nil"/>
              <w:bottom w:val="nil"/>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高等研究院</w:t>
            </w:r>
          </w:p>
        </w:tc>
        <w:tc>
          <w:tcPr>
            <w:tcW w:w="24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实验技术岗</w:t>
            </w:r>
          </w:p>
        </w:tc>
        <w:tc>
          <w:tcPr>
            <w:tcW w:w="850"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物理、材料及相关专业</w:t>
            </w:r>
          </w:p>
        </w:tc>
        <w:tc>
          <w:tcPr>
            <w:tcW w:w="3828"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具有透射电镜等大型仪器工作经验者优先</w:t>
            </w:r>
          </w:p>
        </w:tc>
      </w:tr>
      <w:tr w:rsidR="004D02CF">
        <w:trPr>
          <w:trHeight w:val="582"/>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2010" w:type="dxa"/>
            <w:tcBorders>
              <w:top w:val="single" w:sz="4" w:space="0" w:color="auto"/>
              <w:left w:val="nil"/>
              <w:bottom w:val="nil"/>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医学研究院</w:t>
            </w:r>
          </w:p>
        </w:tc>
        <w:tc>
          <w:tcPr>
            <w:tcW w:w="24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实验技术岗</w:t>
            </w:r>
          </w:p>
        </w:tc>
        <w:tc>
          <w:tcPr>
            <w:tcW w:w="850"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药物化学或有机化学方向</w:t>
            </w:r>
          </w:p>
        </w:tc>
        <w:tc>
          <w:tcPr>
            <w:tcW w:w="3828" w:type="dxa"/>
            <w:tcBorders>
              <w:top w:val="nil"/>
              <w:left w:val="nil"/>
              <w:bottom w:val="single" w:sz="4" w:space="0" w:color="auto"/>
              <w:right w:val="single" w:sz="4" w:space="0" w:color="auto"/>
            </w:tcBorders>
            <w:shd w:val="clear" w:color="auto" w:fill="auto"/>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具有良好的科研能力，熟悉化学合成等相关工作；具有良好的团队协作能力</w:t>
            </w:r>
          </w:p>
        </w:tc>
      </w:tr>
      <w:tr w:rsidR="004D02CF">
        <w:trPr>
          <w:trHeight w:val="492"/>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2010" w:type="dxa"/>
            <w:tcBorders>
              <w:top w:val="single" w:sz="4" w:space="0" w:color="auto"/>
              <w:left w:val="nil"/>
              <w:bottom w:val="nil"/>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工业科学研究院</w:t>
            </w:r>
          </w:p>
        </w:tc>
        <w:tc>
          <w:tcPr>
            <w:tcW w:w="24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实验技术岗</w:t>
            </w:r>
          </w:p>
        </w:tc>
        <w:tc>
          <w:tcPr>
            <w:tcW w:w="850"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02" w:type="dxa"/>
            <w:tcBorders>
              <w:top w:val="nil"/>
              <w:left w:val="nil"/>
              <w:bottom w:val="single" w:sz="4" w:space="0" w:color="auto"/>
              <w:right w:val="single" w:sz="4" w:space="0" w:color="auto"/>
            </w:tcBorders>
            <w:shd w:val="clear" w:color="auto" w:fill="auto"/>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机械、材料加工、光学等相关专业</w:t>
            </w:r>
          </w:p>
        </w:tc>
        <w:tc>
          <w:tcPr>
            <w:tcW w:w="3828"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熟悉增材制造</w:t>
            </w:r>
            <w:proofErr w:type="gramEnd"/>
            <w:r>
              <w:rPr>
                <w:rFonts w:ascii="宋体" w:eastAsia="宋体" w:hAnsi="宋体" w:cs="宋体" w:hint="eastAsia"/>
                <w:color w:val="000000"/>
                <w:kern w:val="0"/>
                <w:sz w:val="20"/>
                <w:szCs w:val="20"/>
              </w:rPr>
              <w:t>、激光制造技术者优先</w:t>
            </w:r>
          </w:p>
        </w:tc>
      </w:tr>
      <w:tr w:rsidR="004D02CF">
        <w:trPr>
          <w:trHeight w:val="540"/>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2010" w:type="dxa"/>
            <w:tcBorders>
              <w:top w:val="single" w:sz="4" w:space="0" w:color="auto"/>
              <w:left w:val="nil"/>
              <w:bottom w:val="nil"/>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大学生工程训练与创新实践中心</w:t>
            </w:r>
          </w:p>
        </w:tc>
        <w:tc>
          <w:tcPr>
            <w:tcW w:w="24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实验教学岗</w:t>
            </w:r>
          </w:p>
        </w:tc>
        <w:tc>
          <w:tcPr>
            <w:tcW w:w="850"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02" w:type="dxa"/>
            <w:tcBorders>
              <w:top w:val="nil"/>
              <w:left w:val="nil"/>
              <w:bottom w:val="single" w:sz="4" w:space="0" w:color="auto"/>
              <w:right w:val="single" w:sz="4" w:space="0" w:color="auto"/>
            </w:tcBorders>
            <w:shd w:val="clear" w:color="auto" w:fill="auto"/>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机械设计制造类、自动控制类、电子技术类、通讯工程类、计算机类相关专业</w:t>
            </w:r>
          </w:p>
        </w:tc>
        <w:tc>
          <w:tcPr>
            <w:tcW w:w="3828"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4D02CF">
        <w:trPr>
          <w:trHeight w:val="582"/>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2010" w:type="dxa"/>
            <w:tcBorders>
              <w:top w:val="single" w:sz="4" w:space="0" w:color="auto"/>
              <w:left w:val="nil"/>
              <w:bottom w:val="nil"/>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动物实验中心</w:t>
            </w:r>
          </w:p>
        </w:tc>
        <w:tc>
          <w:tcPr>
            <w:tcW w:w="24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实验技术岗</w:t>
            </w:r>
          </w:p>
        </w:tc>
        <w:tc>
          <w:tcPr>
            <w:tcW w:w="850"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生物医学专业，免疫学专业优先</w:t>
            </w:r>
          </w:p>
        </w:tc>
        <w:tc>
          <w:tcPr>
            <w:tcW w:w="3828" w:type="dxa"/>
            <w:tcBorders>
              <w:top w:val="nil"/>
              <w:left w:val="nil"/>
              <w:bottom w:val="single" w:sz="4" w:space="0" w:color="auto"/>
              <w:right w:val="single" w:sz="4" w:space="0" w:color="auto"/>
            </w:tcBorders>
            <w:shd w:val="clear" w:color="auto" w:fill="auto"/>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熟练掌握分子生物学技术；熟悉转基因动物、重组蛋白、基因工程抗体等制备技术。</w:t>
            </w:r>
          </w:p>
        </w:tc>
      </w:tr>
      <w:tr w:rsidR="004D02CF">
        <w:trPr>
          <w:trHeight w:val="780"/>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2010" w:type="dxa"/>
            <w:tcBorders>
              <w:top w:val="single" w:sz="4" w:space="0" w:color="auto"/>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科研公共服务条件平台（分析测试中心）</w:t>
            </w:r>
          </w:p>
        </w:tc>
        <w:tc>
          <w:tcPr>
            <w:tcW w:w="24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实验技术岗</w:t>
            </w:r>
          </w:p>
        </w:tc>
        <w:tc>
          <w:tcPr>
            <w:tcW w:w="850"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3402" w:type="dxa"/>
            <w:tcBorders>
              <w:top w:val="nil"/>
              <w:left w:val="nil"/>
              <w:bottom w:val="single" w:sz="4" w:space="0" w:color="auto"/>
              <w:right w:val="single" w:sz="4" w:space="0" w:color="auto"/>
            </w:tcBorders>
            <w:shd w:val="clear" w:color="auto" w:fill="auto"/>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物理学（凝聚态物理方向）、化学、材料学等相关专业</w:t>
            </w:r>
          </w:p>
        </w:tc>
        <w:tc>
          <w:tcPr>
            <w:tcW w:w="3828" w:type="dxa"/>
            <w:tcBorders>
              <w:top w:val="nil"/>
              <w:left w:val="nil"/>
              <w:bottom w:val="single" w:sz="4" w:space="0" w:color="auto"/>
              <w:right w:val="single" w:sz="4" w:space="0" w:color="auto"/>
            </w:tcBorders>
            <w:shd w:val="clear" w:color="auto" w:fill="auto"/>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博士研究生、熟悉微区分析（透射电镜、扫描电镜、</w:t>
            </w:r>
            <w:r>
              <w:rPr>
                <w:rFonts w:ascii="宋体" w:eastAsia="宋体" w:hAnsi="宋体" w:cs="宋体" w:hint="eastAsia"/>
                <w:color w:val="000000"/>
                <w:kern w:val="0"/>
                <w:sz w:val="20"/>
                <w:szCs w:val="20"/>
              </w:rPr>
              <w:t>X</w:t>
            </w:r>
            <w:r>
              <w:rPr>
                <w:rFonts w:ascii="宋体" w:eastAsia="宋体" w:hAnsi="宋体" w:cs="宋体" w:hint="eastAsia"/>
                <w:color w:val="000000"/>
                <w:kern w:val="0"/>
                <w:sz w:val="20"/>
                <w:szCs w:val="20"/>
              </w:rPr>
              <w:t>光电子能谱、原子力显微镜等）仪器操作和应用</w:t>
            </w:r>
          </w:p>
        </w:tc>
      </w:tr>
      <w:tr w:rsidR="004D02CF">
        <w:trPr>
          <w:trHeight w:val="672"/>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20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科研公共服务条件平台（分析测试中心）</w:t>
            </w:r>
          </w:p>
        </w:tc>
        <w:tc>
          <w:tcPr>
            <w:tcW w:w="24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实验技术岗</w:t>
            </w:r>
          </w:p>
        </w:tc>
        <w:tc>
          <w:tcPr>
            <w:tcW w:w="850"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化学等相关专业</w:t>
            </w:r>
          </w:p>
        </w:tc>
        <w:tc>
          <w:tcPr>
            <w:tcW w:w="3828" w:type="dxa"/>
            <w:tcBorders>
              <w:top w:val="nil"/>
              <w:left w:val="nil"/>
              <w:bottom w:val="single" w:sz="4" w:space="0" w:color="auto"/>
              <w:right w:val="single" w:sz="4" w:space="0" w:color="auto"/>
            </w:tcBorders>
            <w:shd w:val="clear" w:color="auto" w:fill="auto"/>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博士研究生、熟悉分离分析（色谱、色谱质谱等）仪器操作和应用</w:t>
            </w:r>
          </w:p>
        </w:tc>
      </w:tr>
      <w:tr w:rsidR="004D02CF">
        <w:trPr>
          <w:trHeight w:val="570"/>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20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科研公共服务条件平台（分析测试中心）</w:t>
            </w:r>
          </w:p>
        </w:tc>
        <w:tc>
          <w:tcPr>
            <w:tcW w:w="24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实验技术岗</w:t>
            </w:r>
          </w:p>
        </w:tc>
        <w:tc>
          <w:tcPr>
            <w:tcW w:w="850"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化学、物理学等相关专业</w:t>
            </w:r>
          </w:p>
        </w:tc>
        <w:tc>
          <w:tcPr>
            <w:tcW w:w="3828" w:type="dxa"/>
            <w:tcBorders>
              <w:top w:val="nil"/>
              <w:left w:val="nil"/>
              <w:bottom w:val="single" w:sz="4" w:space="0" w:color="auto"/>
              <w:right w:val="single" w:sz="4" w:space="0" w:color="auto"/>
            </w:tcBorders>
            <w:shd w:val="clear" w:color="auto" w:fill="auto"/>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博士研究生、熟悉热分析仪器操作和应用</w:t>
            </w:r>
          </w:p>
        </w:tc>
      </w:tr>
      <w:tr w:rsidR="004D02CF">
        <w:trPr>
          <w:trHeight w:val="458"/>
          <w:jc w:val="center"/>
        </w:trPr>
        <w:tc>
          <w:tcPr>
            <w:tcW w:w="760" w:type="dxa"/>
            <w:tcBorders>
              <w:top w:val="nil"/>
              <w:left w:val="single" w:sz="4" w:space="0" w:color="auto"/>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20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科研公共服务条件平台（分析测试中心）</w:t>
            </w:r>
          </w:p>
        </w:tc>
        <w:tc>
          <w:tcPr>
            <w:tcW w:w="2410" w:type="dxa"/>
            <w:tcBorders>
              <w:top w:val="nil"/>
              <w:left w:val="nil"/>
              <w:bottom w:val="single" w:sz="4" w:space="0" w:color="auto"/>
              <w:right w:val="single" w:sz="4" w:space="0" w:color="auto"/>
            </w:tcBorders>
            <w:shd w:val="clear" w:color="auto" w:fill="auto"/>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实验技术岗</w:t>
            </w:r>
          </w:p>
        </w:tc>
        <w:tc>
          <w:tcPr>
            <w:tcW w:w="850"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化学、物理学等相关专业</w:t>
            </w:r>
          </w:p>
        </w:tc>
        <w:tc>
          <w:tcPr>
            <w:tcW w:w="3828" w:type="dxa"/>
            <w:tcBorders>
              <w:top w:val="nil"/>
              <w:left w:val="nil"/>
              <w:bottom w:val="single" w:sz="4" w:space="0" w:color="auto"/>
              <w:right w:val="single" w:sz="4" w:space="0" w:color="auto"/>
            </w:tcBorders>
            <w:shd w:val="clear" w:color="auto" w:fill="auto"/>
            <w:vAlign w:val="center"/>
          </w:tcPr>
          <w:p w:rsidR="004D02CF" w:rsidRDefault="0087423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博士研究生、熟悉有机结构分析（核磁共振、质谱等）仪器操作和应用</w:t>
            </w:r>
          </w:p>
        </w:tc>
      </w:tr>
    </w:tbl>
    <w:p w:rsidR="004D02CF" w:rsidRDefault="004D02CF">
      <w:pPr>
        <w:widowControl/>
        <w:jc w:val="left"/>
        <w:rPr>
          <w:rFonts w:ascii="Times New Roman" w:eastAsia="仿宋" w:hAnsi="Times New Roman" w:cs="Times New Roman"/>
          <w:color w:val="000000"/>
          <w:kern w:val="0"/>
          <w:sz w:val="30"/>
          <w:szCs w:val="30"/>
        </w:rPr>
      </w:pPr>
    </w:p>
    <w:sectPr w:rsidR="004D02C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3E" w:rsidRDefault="0087423E">
      <w:r>
        <w:separator/>
      </w:r>
    </w:p>
  </w:endnote>
  <w:endnote w:type="continuationSeparator" w:id="0">
    <w:p w:rsidR="0087423E" w:rsidRDefault="0087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927261"/>
    </w:sdtPr>
    <w:sdtEndPr/>
    <w:sdtContent>
      <w:p w:rsidR="004D02CF" w:rsidRDefault="0087423E">
        <w:pPr>
          <w:pStyle w:val="a5"/>
          <w:jc w:val="center"/>
        </w:pPr>
        <w: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9039FC" w:rsidRPr="009039FC">
          <w:rPr>
            <w:rFonts w:ascii="Times New Roman" w:hAnsi="Times New Roman" w:cs="Times New Roman"/>
            <w:noProof/>
            <w:sz w:val="24"/>
            <w:szCs w:val="24"/>
            <w:lang w:val="zh-CN"/>
          </w:rPr>
          <w:t>5</w:t>
        </w:r>
        <w:r>
          <w:rPr>
            <w:rFonts w:ascii="Times New Roman" w:hAnsi="Times New Roman" w:cs="Times New Roman"/>
            <w:sz w:val="24"/>
            <w:szCs w:val="24"/>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3E" w:rsidRDefault="0087423E">
      <w:r>
        <w:separator/>
      </w:r>
    </w:p>
  </w:footnote>
  <w:footnote w:type="continuationSeparator" w:id="0">
    <w:p w:rsidR="0087423E" w:rsidRDefault="00874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10"/>
    <w:rsid w:val="000551F0"/>
    <w:rsid w:val="00062EE0"/>
    <w:rsid w:val="000D231D"/>
    <w:rsid w:val="00142B6E"/>
    <w:rsid w:val="001560F4"/>
    <w:rsid w:val="001F02D9"/>
    <w:rsid w:val="00203C02"/>
    <w:rsid w:val="00225C64"/>
    <w:rsid w:val="00246880"/>
    <w:rsid w:val="00267818"/>
    <w:rsid w:val="003474C8"/>
    <w:rsid w:val="00355B91"/>
    <w:rsid w:val="00393190"/>
    <w:rsid w:val="00395A22"/>
    <w:rsid w:val="00405BBB"/>
    <w:rsid w:val="004208E0"/>
    <w:rsid w:val="00437FD8"/>
    <w:rsid w:val="00442E08"/>
    <w:rsid w:val="00451ECE"/>
    <w:rsid w:val="00471E2A"/>
    <w:rsid w:val="004D02CF"/>
    <w:rsid w:val="004F4137"/>
    <w:rsid w:val="0053025B"/>
    <w:rsid w:val="00540F10"/>
    <w:rsid w:val="005D5695"/>
    <w:rsid w:val="005D69EC"/>
    <w:rsid w:val="005F3F3D"/>
    <w:rsid w:val="005F67BE"/>
    <w:rsid w:val="00666C30"/>
    <w:rsid w:val="00682826"/>
    <w:rsid w:val="006B1F25"/>
    <w:rsid w:val="006C4BDB"/>
    <w:rsid w:val="00716CE8"/>
    <w:rsid w:val="00746CDE"/>
    <w:rsid w:val="007B76F3"/>
    <w:rsid w:val="007C5503"/>
    <w:rsid w:val="007D30CA"/>
    <w:rsid w:val="007F6FBD"/>
    <w:rsid w:val="0087423E"/>
    <w:rsid w:val="008C5084"/>
    <w:rsid w:val="008D1189"/>
    <w:rsid w:val="009039FC"/>
    <w:rsid w:val="009767B1"/>
    <w:rsid w:val="009A6BA3"/>
    <w:rsid w:val="00A52D3D"/>
    <w:rsid w:val="00C13839"/>
    <w:rsid w:val="00C14CAC"/>
    <w:rsid w:val="00C71E0C"/>
    <w:rsid w:val="00CF4799"/>
    <w:rsid w:val="00D35F83"/>
    <w:rsid w:val="00D9337E"/>
    <w:rsid w:val="00E81F94"/>
    <w:rsid w:val="00E9638D"/>
    <w:rsid w:val="00EE25E0"/>
    <w:rsid w:val="00F13C1B"/>
    <w:rsid w:val="00F245F1"/>
    <w:rsid w:val="00F421CF"/>
    <w:rsid w:val="00F46919"/>
    <w:rsid w:val="37D1186C"/>
    <w:rsid w:val="65EE7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heme="minorEastAsia"/>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Hyperlink"/>
    <w:uiPriority w:val="99"/>
    <w:unhideWhenUsed/>
    <w:rPr>
      <w:color w:val="0563C1"/>
      <w:u w:val="single"/>
    </w:rPr>
  </w:style>
  <w:style w:type="character" w:customStyle="1" w:styleId="1Char">
    <w:name w:val="标题 1 Char"/>
    <w:basedOn w:val="a0"/>
    <w:link w:val="1"/>
    <w:uiPriority w:val="9"/>
    <w:rPr>
      <w:rFonts w:ascii="宋体" w:eastAsia="宋体" w:hAnsi="宋体" w:cs="宋体"/>
      <w:b/>
      <w:bCs/>
      <w:kern w:val="36"/>
      <w:sz w:val="48"/>
      <w:szCs w:val="48"/>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Char">
    <w:name w:val="日期 Char"/>
    <w:basedOn w:val="a0"/>
    <w:link w:val="a3"/>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heme="minorEastAsia"/>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Hyperlink"/>
    <w:uiPriority w:val="99"/>
    <w:unhideWhenUsed/>
    <w:rPr>
      <w:color w:val="0563C1"/>
      <w:u w:val="single"/>
    </w:rPr>
  </w:style>
  <w:style w:type="character" w:customStyle="1" w:styleId="1Char">
    <w:name w:val="标题 1 Char"/>
    <w:basedOn w:val="a0"/>
    <w:link w:val="1"/>
    <w:uiPriority w:val="9"/>
    <w:rPr>
      <w:rFonts w:ascii="宋体" w:eastAsia="宋体" w:hAnsi="宋体" w:cs="宋体"/>
      <w:b/>
      <w:bCs/>
      <w:kern w:val="36"/>
      <w:sz w:val="48"/>
      <w:szCs w:val="48"/>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Char">
    <w:name w:val="日期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司文超</dc:creator>
  <cp:lastModifiedBy>陶孝芳</cp:lastModifiedBy>
  <cp:revision>3</cp:revision>
  <cp:lastPrinted>2019-10-31T01:35:00Z</cp:lastPrinted>
  <dcterms:created xsi:type="dcterms:W3CDTF">2019-11-01T02:10:00Z</dcterms:created>
  <dcterms:modified xsi:type="dcterms:W3CDTF">2019-11-01T02:10:00Z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